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B28" w:rsidRPr="00D76070" w:rsidRDefault="007E0A72" w:rsidP="00272B28">
      <w:pPr>
        <w:jc w:val="center"/>
        <w:rPr>
          <w:rFonts w:ascii="Times New Roman" w:hAnsi="Times New Roman"/>
          <w:sz w:val="24"/>
          <w:szCs w:val="24"/>
        </w:rPr>
      </w:pPr>
      <w:r w:rsidRPr="00D76070">
        <w:rPr>
          <w:rFonts w:ascii="Times New Roman" w:hAnsi="Times New Roman"/>
          <w:sz w:val="24"/>
          <w:szCs w:val="24"/>
        </w:rPr>
        <w:t>Протокол №2</w:t>
      </w:r>
    </w:p>
    <w:p w:rsidR="00272B28" w:rsidRPr="00D76070" w:rsidRDefault="00B25236" w:rsidP="00B25236">
      <w:pPr>
        <w:jc w:val="center"/>
        <w:rPr>
          <w:rFonts w:ascii="Times New Roman" w:hAnsi="Times New Roman"/>
          <w:sz w:val="24"/>
          <w:szCs w:val="24"/>
        </w:rPr>
      </w:pPr>
      <w:r w:rsidRPr="00D76070">
        <w:rPr>
          <w:rFonts w:ascii="Times New Roman" w:hAnsi="Times New Roman"/>
          <w:sz w:val="24"/>
          <w:szCs w:val="24"/>
        </w:rPr>
        <w:t>зас</w:t>
      </w:r>
      <w:r w:rsidR="007E0A72" w:rsidRPr="00D76070">
        <w:rPr>
          <w:rFonts w:ascii="Times New Roman" w:hAnsi="Times New Roman"/>
          <w:sz w:val="24"/>
          <w:szCs w:val="24"/>
        </w:rPr>
        <w:t xml:space="preserve">едания педагогического совета </w:t>
      </w:r>
      <w:r w:rsidR="003463C5" w:rsidRPr="00D76070">
        <w:rPr>
          <w:rFonts w:ascii="Times New Roman" w:hAnsi="Times New Roman"/>
          <w:sz w:val="24"/>
          <w:szCs w:val="24"/>
        </w:rPr>
        <w:t xml:space="preserve">от </w:t>
      </w:r>
      <w:r w:rsidR="00D76070" w:rsidRPr="00D76070">
        <w:rPr>
          <w:rFonts w:ascii="Times New Roman" w:hAnsi="Times New Roman"/>
          <w:sz w:val="24"/>
          <w:szCs w:val="24"/>
        </w:rPr>
        <w:t>14 января 2020 года</w:t>
      </w:r>
    </w:p>
    <w:p w:rsidR="00272B28" w:rsidRPr="00D76070" w:rsidRDefault="00272B28" w:rsidP="00272B28">
      <w:pPr>
        <w:ind w:left="7260"/>
        <w:rPr>
          <w:rFonts w:ascii="Times New Roman" w:hAnsi="Times New Roman"/>
          <w:sz w:val="24"/>
          <w:szCs w:val="24"/>
        </w:rPr>
      </w:pPr>
    </w:p>
    <w:p w:rsidR="00272B28" w:rsidRPr="00D76070" w:rsidRDefault="003B3B80" w:rsidP="00272B28">
      <w:pPr>
        <w:ind w:left="7260"/>
        <w:rPr>
          <w:rFonts w:ascii="Times New Roman" w:hAnsi="Times New Roman"/>
          <w:sz w:val="24"/>
          <w:szCs w:val="24"/>
        </w:rPr>
      </w:pPr>
      <w:r w:rsidRPr="00D76070">
        <w:rPr>
          <w:rFonts w:ascii="Times New Roman" w:hAnsi="Times New Roman"/>
          <w:sz w:val="24"/>
          <w:szCs w:val="24"/>
        </w:rPr>
        <w:t>Всего членов педсовета: 3</w:t>
      </w:r>
    </w:p>
    <w:p w:rsidR="00272B28" w:rsidRPr="00D76070" w:rsidRDefault="003B3B80" w:rsidP="00272B28">
      <w:pPr>
        <w:ind w:left="7260"/>
        <w:rPr>
          <w:rFonts w:ascii="Times New Roman" w:hAnsi="Times New Roman"/>
          <w:sz w:val="24"/>
          <w:szCs w:val="24"/>
        </w:rPr>
      </w:pPr>
      <w:r w:rsidRPr="00D76070">
        <w:rPr>
          <w:rFonts w:ascii="Times New Roman" w:hAnsi="Times New Roman"/>
          <w:sz w:val="24"/>
          <w:szCs w:val="24"/>
        </w:rPr>
        <w:t>Присутствовало - 3</w:t>
      </w:r>
    </w:p>
    <w:p w:rsidR="00272B28" w:rsidRPr="00D76070" w:rsidRDefault="00272B28" w:rsidP="00272B28">
      <w:pPr>
        <w:jc w:val="center"/>
        <w:rPr>
          <w:rFonts w:ascii="Times New Roman" w:hAnsi="Times New Roman"/>
          <w:sz w:val="24"/>
          <w:szCs w:val="24"/>
        </w:rPr>
      </w:pPr>
    </w:p>
    <w:p w:rsidR="00CB7D7D" w:rsidRPr="00D76070" w:rsidRDefault="00272B28" w:rsidP="00CB7D7D">
      <w:pPr>
        <w:ind w:left="330" w:right="57"/>
        <w:jc w:val="both"/>
        <w:rPr>
          <w:rFonts w:ascii="Times New Roman" w:hAnsi="Times New Roman"/>
          <w:sz w:val="24"/>
          <w:szCs w:val="24"/>
        </w:rPr>
      </w:pPr>
      <w:r w:rsidRPr="00D76070">
        <w:rPr>
          <w:rFonts w:ascii="Times New Roman" w:hAnsi="Times New Roman"/>
          <w:b/>
          <w:sz w:val="24"/>
          <w:szCs w:val="24"/>
        </w:rPr>
        <w:t>Тема:</w:t>
      </w:r>
      <w:r w:rsidRPr="00D76070">
        <w:rPr>
          <w:rFonts w:ascii="Times New Roman" w:hAnsi="Times New Roman"/>
          <w:sz w:val="24"/>
          <w:szCs w:val="24"/>
        </w:rPr>
        <w:t xml:space="preserve"> </w:t>
      </w:r>
      <w:r w:rsidR="007E0A72" w:rsidRPr="00D76070">
        <w:rPr>
          <w:rFonts w:ascii="Times New Roman" w:hAnsi="Times New Roman"/>
          <w:sz w:val="24"/>
          <w:szCs w:val="24"/>
        </w:rPr>
        <w:t>«</w:t>
      </w:r>
      <w:r w:rsidR="00CB7D7D" w:rsidRPr="00D76070">
        <w:rPr>
          <w:rFonts w:ascii="Times New Roman" w:hAnsi="Times New Roman"/>
          <w:sz w:val="24"/>
          <w:szCs w:val="24"/>
        </w:rPr>
        <w:t>« Коммуникативная компетентность педагогов ДОУ»</w:t>
      </w:r>
    </w:p>
    <w:p w:rsidR="00272B28" w:rsidRPr="00D76070" w:rsidRDefault="00272B28" w:rsidP="00272B28">
      <w:pPr>
        <w:jc w:val="both"/>
        <w:rPr>
          <w:rFonts w:ascii="Times New Roman" w:hAnsi="Times New Roman"/>
          <w:color w:val="C00000"/>
          <w:sz w:val="24"/>
          <w:szCs w:val="24"/>
        </w:rPr>
      </w:pPr>
    </w:p>
    <w:p w:rsidR="00272B28" w:rsidRPr="00D76070" w:rsidRDefault="00272B28" w:rsidP="00272B28">
      <w:pPr>
        <w:jc w:val="both"/>
        <w:rPr>
          <w:rFonts w:ascii="Times New Roman" w:hAnsi="Times New Roman"/>
          <w:sz w:val="24"/>
          <w:szCs w:val="24"/>
        </w:rPr>
      </w:pPr>
      <w:r w:rsidRPr="00D76070">
        <w:rPr>
          <w:rFonts w:ascii="Times New Roman" w:hAnsi="Times New Roman"/>
          <w:b/>
          <w:sz w:val="24"/>
          <w:szCs w:val="24"/>
        </w:rPr>
        <w:t xml:space="preserve">Форма проведения: </w:t>
      </w:r>
      <w:r w:rsidRPr="00D76070">
        <w:rPr>
          <w:rFonts w:ascii="Times New Roman" w:hAnsi="Times New Roman"/>
          <w:sz w:val="24"/>
          <w:szCs w:val="24"/>
        </w:rPr>
        <w:t>устный журнал.</w:t>
      </w:r>
    </w:p>
    <w:p w:rsidR="00272B28" w:rsidRPr="00D76070" w:rsidRDefault="00272B28" w:rsidP="00272B28">
      <w:pPr>
        <w:jc w:val="both"/>
        <w:rPr>
          <w:rFonts w:ascii="Times New Roman" w:hAnsi="Times New Roman"/>
          <w:b/>
          <w:sz w:val="24"/>
          <w:szCs w:val="24"/>
        </w:rPr>
      </w:pPr>
      <w:r w:rsidRPr="00D76070">
        <w:rPr>
          <w:rFonts w:ascii="Times New Roman" w:hAnsi="Times New Roman"/>
          <w:b/>
          <w:sz w:val="24"/>
          <w:szCs w:val="24"/>
        </w:rPr>
        <w:t xml:space="preserve">Цель: </w:t>
      </w:r>
      <w:r w:rsidR="007E0A72" w:rsidRPr="00D76070">
        <w:rPr>
          <w:rFonts w:ascii="Times New Roman" w:hAnsi="Times New Roman"/>
          <w:sz w:val="24"/>
          <w:szCs w:val="24"/>
        </w:rPr>
        <w:t>повышение профессиональной</w:t>
      </w:r>
      <w:r w:rsidR="00B14D98" w:rsidRPr="00D76070">
        <w:rPr>
          <w:rFonts w:ascii="Times New Roman" w:hAnsi="Times New Roman"/>
          <w:sz w:val="24"/>
          <w:szCs w:val="24"/>
        </w:rPr>
        <w:t xml:space="preserve"> компетенции педагогов ДОО </w:t>
      </w:r>
    </w:p>
    <w:p w:rsidR="00272B28" w:rsidRPr="00D76070" w:rsidRDefault="00272B28" w:rsidP="00272B28">
      <w:pPr>
        <w:jc w:val="both"/>
        <w:rPr>
          <w:rFonts w:ascii="Times New Roman" w:hAnsi="Times New Roman"/>
          <w:sz w:val="24"/>
          <w:szCs w:val="24"/>
        </w:rPr>
      </w:pPr>
      <w:r w:rsidRPr="00D76070">
        <w:rPr>
          <w:rFonts w:ascii="Times New Roman" w:hAnsi="Times New Roman"/>
          <w:b/>
          <w:sz w:val="24"/>
          <w:szCs w:val="24"/>
        </w:rPr>
        <w:t>Председатель:</w:t>
      </w:r>
      <w:r w:rsidR="00CC48E3" w:rsidRPr="00D76070">
        <w:rPr>
          <w:rFonts w:ascii="Times New Roman" w:hAnsi="Times New Roman"/>
          <w:sz w:val="24"/>
          <w:szCs w:val="24"/>
        </w:rPr>
        <w:t xml:space="preserve"> Парамонова С.А.</w:t>
      </w:r>
    </w:p>
    <w:p w:rsidR="00272B28" w:rsidRPr="00D76070" w:rsidRDefault="00272B28" w:rsidP="00272B28">
      <w:pPr>
        <w:jc w:val="both"/>
        <w:rPr>
          <w:rFonts w:ascii="Times New Roman" w:hAnsi="Times New Roman"/>
          <w:sz w:val="24"/>
          <w:szCs w:val="24"/>
        </w:rPr>
      </w:pPr>
      <w:r w:rsidRPr="00D76070">
        <w:rPr>
          <w:rFonts w:ascii="Times New Roman" w:hAnsi="Times New Roman"/>
          <w:b/>
          <w:sz w:val="24"/>
          <w:szCs w:val="24"/>
        </w:rPr>
        <w:t>Секретарь:</w:t>
      </w:r>
      <w:r w:rsidR="00CC48E3" w:rsidRPr="00D76070">
        <w:rPr>
          <w:rFonts w:ascii="Times New Roman" w:hAnsi="Times New Roman"/>
          <w:sz w:val="24"/>
          <w:szCs w:val="24"/>
        </w:rPr>
        <w:t xml:space="preserve"> Мелихова Ю.В.</w:t>
      </w:r>
    </w:p>
    <w:p w:rsidR="00272B28" w:rsidRPr="00D76070" w:rsidRDefault="00272B28" w:rsidP="00272B28">
      <w:pPr>
        <w:jc w:val="both"/>
        <w:rPr>
          <w:rFonts w:ascii="Times New Roman" w:hAnsi="Times New Roman"/>
          <w:b/>
          <w:sz w:val="24"/>
          <w:szCs w:val="24"/>
        </w:rPr>
      </w:pPr>
      <w:r w:rsidRPr="00D76070">
        <w:rPr>
          <w:rFonts w:ascii="Times New Roman" w:hAnsi="Times New Roman"/>
          <w:b/>
          <w:sz w:val="24"/>
          <w:szCs w:val="24"/>
        </w:rPr>
        <w:t>Повестка дня:</w:t>
      </w:r>
    </w:p>
    <w:p w:rsidR="00272B28" w:rsidRPr="00D76070" w:rsidRDefault="00272B28" w:rsidP="00272B28">
      <w:pPr>
        <w:numPr>
          <w:ilvl w:val="0"/>
          <w:numId w:val="1"/>
        </w:numPr>
        <w:ind w:left="330" w:right="57" w:hanging="330"/>
        <w:jc w:val="both"/>
        <w:rPr>
          <w:rFonts w:ascii="Times New Roman" w:hAnsi="Times New Roman"/>
          <w:sz w:val="24"/>
          <w:szCs w:val="24"/>
        </w:rPr>
      </w:pPr>
      <w:r w:rsidRPr="00D76070">
        <w:rPr>
          <w:rFonts w:ascii="Times New Roman" w:hAnsi="Times New Roman"/>
          <w:sz w:val="24"/>
          <w:szCs w:val="24"/>
        </w:rPr>
        <w:t>В</w:t>
      </w:r>
      <w:r w:rsidR="007E0A72" w:rsidRPr="00D76070">
        <w:rPr>
          <w:rFonts w:ascii="Times New Roman" w:hAnsi="Times New Roman"/>
          <w:sz w:val="24"/>
          <w:szCs w:val="24"/>
        </w:rPr>
        <w:t>ыступл</w:t>
      </w:r>
      <w:r w:rsidR="003463C5" w:rsidRPr="00D76070">
        <w:rPr>
          <w:rFonts w:ascii="Times New Roman" w:hAnsi="Times New Roman"/>
          <w:sz w:val="24"/>
          <w:szCs w:val="24"/>
        </w:rPr>
        <w:t>ение Парамоновой С.А.</w:t>
      </w:r>
      <w:r w:rsidR="00325DB9" w:rsidRPr="00D76070">
        <w:rPr>
          <w:rFonts w:ascii="Times New Roman" w:hAnsi="Times New Roman"/>
          <w:sz w:val="24"/>
          <w:szCs w:val="24"/>
        </w:rPr>
        <w:t xml:space="preserve"> </w:t>
      </w:r>
      <w:r w:rsidR="007E0A72" w:rsidRPr="00D76070">
        <w:rPr>
          <w:rFonts w:ascii="Times New Roman" w:hAnsi="Times New Roman"/>
          <w:sz w:val="24"/>
          <w:szCs w:val="24"/>
        </w:rPr>
        <w:t xml:space="preserve"> </w:t>
      </w:r>
      <w:r w:rsidR="00CB7D7D" w:rsidRPr="00D76070">
        <w:rPr>
          <w:rFonts w:ascii="Times New Roman" w:hAnsi="Times New Roman"/>
          <w:sz w:val="24"/>
          <w:szCs w:val="24"/>
        </w:rPr>
        <w:t>« Коммуникативная компетентность педагогов ДОУ»</w:t>
      </w:r>
    </w:p>
    <w:p w:rsidR="007E0A72" w:rsidRPr="00D76070" w:rsidRDefault="007E0A72" w:rsidP="00272B28">
      <w:pPr>
        <w:numPr>
          <w:ilvl w:val="0"/>
          <w:numId w:val="1"/>
        </w:numPr>
        <w:ind w:left="330" w:right="57" w:hanging="330"/>
        <w:jc w:val="both"/>
        <w:rPr>
          <w:rFonts w:ascii="Times New Roman" w:hAnsi="Times New Roman"/>
          <w:color w:val="C00000"/>
          <w:sz w:val="24"/>
          <w:szCs w:val="24"/>
        </w:rPr>
      </w:pPr>
      <w:r w:rsidRPr="00D76070">
        <w:rPr>
          <w:rFonts w:ascii="Times New Roman" w:hAnsi="Times New Roman"/>
          <w:sz w:val="24"/>
          <w:szCs w:val="24"/>
        </w:rPr>
        <w:t xml:space="preserve">Выступление </w:t>
      </w:r>
      <w:proofErr w:type="spellStart"/>
      <w:r w:rsidRPr="00D76070">
        <w:rPr>
          <w:rFonts w:ascii="Times New Roman" w:hAnsi="Times New Roman"/>
          <w:sz w:val="24"/>
          <w:szCs w:val="24"/>
        </w:rPr>
        <w:t>Шарабориной</w:t>
      </w:r>
      <w:proofErr w:type="spellEnd"/>
      <w:r w:rsidRPr="00D76070">
        <w:rPr>
          <w:rFonts w:ascii="Times New Roman" w:hAnsi="Times New Roman"/>
          <w:sz w:val="24"/>
          <w:szCs w:val="24"/>
        </w:rPr>
        <w:t xml:space="preserve"> Т.П.</w:t>
      </w:r>
      <w:r w:rsidR="00CB7D7D" w:rsidRPr="00D76070">
        <w:rPr>
          <w:rFonts w:ascii="Times New Roman" w:hAnsi="Times New Roman"/>
          <w:sz w:val="24"/>
          <w:szCs w:val="24"/>
        </w:rPr>
        <w:t xml:space="preserve"> «Организация</w:t>
      </w:r>
      <w:r w:rsidRPr="00D76070">
        <w:rPr>
          <w:rFonts w:ascii="Times New Roman" w:hAnsi="Times New Roman"/>
          <w:sz w:val="24"/>
          <w:szCs w:val="24"/>
        </w:rPr>
        <w:t xml:space="preserve"> </w:t>
      </w:r>
      <w:r w:rsidR="00CB7D7D" w:rsidRPr="00D76070">
        <w:rPr>
          <w:rFonts w:ascii="Times New Roman" w:eastAsia="Times New Roman" w:hAnsi="Times New Roman"/>
          <w:sz w:val="24"/>
          <w:szCs w:val="24"/>
        </w:rPr>
        <w:t>развивающего пространства в ДОУ»</w:t>
      </w:r>
    </w:p>
    <w:p w:rsidR="00272B28" w:rsidRPr="00D76070" w:rsidRDefault="00D76070" w:rsidP="00D76070">
      <w:pPr>
        <w:spacing w:line="360" w:lineRule="auto"/>
        <w:rPr>
          <w:rFonts w:ascii="Times New Roman" w:hAnsi="Times New Roman"/>
          <w:sz w:val="24"/>
          <w:szCs w:val="24"/>
        </w:rPr>
      </w:pPr>
      <w:r w:rsidRPr="00D76070">
        <w:rPr>
          <w:rFonts w:ascii="Times New Roman" w:hAnsi="Times New Roman"/>
          <w:sz w:val="24"/>
          <w:szCs w:val="24"/>
        </w:rPr>
        <w:t>3. Деловая игра «Знатоки ФГОС дошкольного образования».</w:t>
      </w:r>
    </w:p>
    <w:p w:rsidR="00B14D98" w:rsidRPr="00D76070" w:rsidRDefault="00272B28" w:rsidP="00B14D98">
      <w:pPr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D76070">
        <w:rPr>
          <w:rFonts w:ascii="Times New Roman" w:hAnsi="Times New Roman"/>
          <w:b/>
          <w:sz w:val="24"/>
          <w:szCs w:val="24"/>
        </w:rPr>
        <w:t>По первому вопросу</w:t>
      </w:r>
      <w:r w:rsidR="00AE3145" w:rsidRPr="00D76070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AE3145" w:rsidRPr="00D76070">
        <w:rPr>
          <w:rFonts w:ascii="Times New Roman" w:hAnsi="Times New Roman"/>
          <w:sz w:val="24"/>
          <w:szCs w:val="24"/>
        </w:rPr>
        <w:t>слушали Парамонову С.А.</w:t>
      </w:r>
      <w:r w:rsidRPr="00D76070">
        <w:rPr>
          <w:rFonts w:ascii="Times New Roman" w:hAnsi="Times New Roman"/>
          <w:sz w:val="24"/>
          <w:szCs w:val="24"/>
        </w:rPr>
        <w:t xml:space="preserve"> </w:t>
      </w:r>
      <w:r w:rsidR="003463C5" w:rsidRPr="00D76070">
        <w:rPr>
          <w:rFonts w:ascii="Times New Roman" w:hAnsi="Times New Roman"/>
          <w:sz w:val="24"/>
          <w:szCs w:val="24"/>
        </w:rPr>
        <w:t xml:space="preserve">В </w:t>
      </w:r>
      <w:r w:rsidR="00B14D98" w:rsidRPr="00D76070">
        <w:rPr>
          <w:rFonts w:ascii="Times New Roman" w:hAnsi="Times New Roman"/>
          <w:sz w:val="24"/>
          <w:szCs w:val="24"/>
        </w:rPr>
        <w:t xml:space="preserve">своем выступлении она </w:t>
      </w:r>
      <w:r w:rsidR="00B14D98" w:rsidRPr="00D76070">
        <w:rPr>
          <w:rFonts w:ascii="Times New Roman" w:eastAsia="Times New Roman" w:hAnsi="Times New Roman"/>
          <w:sz w:val="24"/>
          <w:szCs w:val="24"/>
        </w:rPr>
        <w:t xml:space="preserve"> напомнила</w:t>
      </w:r>
      <w:proofErr w:type="gramEnd"/>
      <w:r w:rsidR="00B14D98" w:rsidRPr="00D76070">
        <w:rPr>
          <w:rFonts w:ascii="Times New Roman" w:eastAsia="Times New Roman" w:hAnsi="Times New Roman"/>
          <w:sz w:val="24"/>
          <w:szCs w:val="24"/>
        </w:rPr>
        <w:t xml:space="preserve"> еще раз цели, задачи и основные принципы   Федерального государственного образовательного стандарта дошкольного образования. Она отметила, что новый документ ставит во главу угла индивидуальный подход к ребенку и игре, где происходит сохранение </w:t>
      </w:r>
      <w:proofErr w:type="spellStart"/>
      <w:r w:rsidR="00B14D98" w:rsidRPr="00D76070">
        <w:rPr>
          <w:rFonts w:ascii="Times New Roman" w:eastAsia="Times New Roman" w:hAnsi="Times New Roman"/>
          <w:sz w:val="24"/>
          <w:szCs w:val="24"/>
        </w:rPr>
        <w:t>самоценности</w:t>
      </w:r>
      <w:proofErr w:type="spellEnd"/>
      <w:r w:rsidR="00B14D98" w:rsidRPr="00D76070">
        <w:rPr>
          <w:rFonts w:ascii="Times New Roman" w:eastAsia="Times New Roman" w:hAnsi="Times New Roman"/>
          <w:sz w:val="24"/>
          <w:szCs w:val="24"/>
        </w:rPr>
        <w:t xml:space="preserve">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организованной деятельности уже давно назрела.</w:t>
      </w:r>
    </w:p>
    <w:p w:rsidR="00B14D98" w:rsidRPr="00B14D98" w:rsidRDefault="00B14D98" w:rsidP="00B14D98">
      <w:pPr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B14D98">
        <w:rPr>
          <w:rFonts w:ascii="Times New Roman" w:eastAsia="Times New Roman" w:hAnsi="Times New Roman"/>
          <w:sz w:val="24"/>
          <w:szCs w:val="24"/>
        </w:rPr>
        <w:t>Ведущими видами детской деятельности станут: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 Разработанный стандарт не допускает переноса учебно-дисциплинарной модели образования на жизнь ребёнка дошкольного возраста.</w:t>
      </w:r>
    </w:p>
    <w:p w:rsidR="00B14D98" w:rsidRPr="00B14D98" w:rsidRDefault="00B14D98" w:rsidP="00B14D98">
      <w:pPr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B14D98">
        <w:rPr>
          <w:rFonts w:ascii="Times New Roman" w:eastAsia="Times New Roman" w:hAnsi="Times New Roman"/>
          <w:sz w:val="24"/>
          <w:szCs w:val="24"/>
        </w:rPr>
        <w:t>Дошкольный ребёнок – человек играющий, поэтому в стандарте закреплено, что обучение входит в жизнь ребёнка через ворота детской игры.</w:t>
      </w:r>
    </w:p>
    <w:p w:rsidR="00B14D98" w:rsidRPr="00B14D98" w:rsidRDefault="00B14D98" w:rsidP="00D76070">
      <w:pPr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B14D98">
        <w:rPr>
          <w:rFonts w:ascii="Times New Roman" w:eastAsia="Times New Roman" w:hAnsi="Times New Roman"/>
          <w:sz w:val="24"/>
          <w:szCs w:val="24"/>
        </w:rPr>
        <w:t xml:space="preserve">Реализация  современной политики в образовании невозможна без </w:t>
      </w:r>
      <w:r w:rsidRPr="00D76070">
        <w:rPr>
          <w:rFonts w:ascii="Times New Roman" w:eastAsia="Times New Roman" w:hAnsi="Times New Roman"/>
          <w:bCs/>
          <w:sz w:val="24"/>
          <w:szCs w:val="24"/>
        </w:rPr>
        <w:t>педагога,</w:t>
      </w:r>
      <w:r w:rsidRPr="00B14D98">
        <w:rPr>
          <w:rFonts w:ascii="Times New Roman" w:eastAsia="Times New Roman" w:hAnsi="Times New Roman"/>
          <w:sz w:val="24"/>
          <w:szCs w:val="24"/>
        </w:rPr>
        <w:t xml:space="preserve"> владеющего высоким профессионализмом, творческим потенциалом, занимающего ведущие интеллектуальные позиции в обществе. </w:t>
      </w:r>
      <w:r w:rsidRPr="00D76070">
        <w:rPr>
          <w:rFonts w:ascii="Times New Roman" w:eastAsia="Times New Roman" w:hAnsi="Times New Roman"/>
          <w:sz w:val="24"/>
          <w:szCs w:val="24"/>
        </w:rPr>
        <w:t>Решение:</w:t>
      </w:r>
      <w:r w:rsidRPr="00B14D98">
        <w:rPr>
          <w:rFonts w:ascii="Times New Roman" w:eastAsia="Times New Roman" w:hAnsi="Times New Roman"/>
          <w:sz w:val="24"/>
          <w:szCs w:val="24"/>
        </w:rPr>
        <w:t>          педагогическим работникам следует быть образцом профессионализма, способствовать формированию благоприятного морального  психологического</w:t>
      </w:r>
      <w:r w:rsidR="00D76070">
        <w:rPr>
          <w:rFonts w:ascii="Times New Roman" w:eastAsia="Times New Roman" w:hAnsi="Times New Roman"/>
          <w:sz w:val="24"/>
          <w:szCs w:val="24"/>
        </w:rPr>
        <w:t xml:space="preserve"> климата для эффективной работы</w:t>
      </w:r>
      <w:r w:rsidRPr="00B14D98">
        <w:rPr>
          <w:rFonts w:ascii="Times New Roman" w:eastAsia="Times New Roman" w:hAnsi="Times New Roman"/>
          <w:sz w:val="24"/>
          <w:szCs w:val="24"/>
        </w:rPr>
        <w:t> </w:t>
      </w:r>
    </w:p>
    <w:p w:rsidR="00B14D98" w:rsidRPr="00B14D98" w:rsidRDefault="00272B28" w:rsidP="00B14D98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</w:rPr>
      </w:pPr>
      <w:r w:rsidRPr="00D76070">
        <w:rPr>
          <w:rFonts w:ascii="Times New Roman" w:hAnsi="Times New Roman"/>
          <w:b/>
          <w:sz w:val="24"/>
          <w:szCs w:val="24"/>
        </w:rPr>
        <w:t>По второму вопросу</w:t>
      </w:r>
      <w:r w:rsidRPr="00D76070">
        <w:rPr>
          <w:rFonts w:ascii="Times New Roman" w:hAnsi="Times New Roman"/>
          <w:sz w:val="24"/>
          <w:szCs w:val="24"/>
        </w:rPr>
        <w:t xml:space="preserve"> слуш</w:t>
      </w:r>
      <w:r w:rsidR="00343727" w:rsidRPr="00D76070">
        <w:rPr>
          <w:rFonts w:ascii="Times New Roman" w:hAnsi="Times New Roman"/>
          <w:sz w:val="24"/>
          <w:szCs w:val="24"/>
        </w:rPr>
        <w:t>али  </w:t>
      </w:r>
      <w:r w:rsidR="003463C5" w:rsidRPr="00D76070">
        <w:rPr>
          <w:rFonts w:ascii="Times New Roman" w:hAnsi="Times New Roman"/>
          <w:bCs/>
          <w:color w:val="000000"/>
          <w:sz w:val="24"/>
          <w:szCs w:val="24"/>
        </w:rPr>
        <w:t xml:space="preserve">воспитателя </w:t>
      </w:r>
      <w:proofErr w:type="spellStart"/>
      <w:r w:rsidR="003463C5" w:rsidRPr="00D76070">
        <w:rPr>
          <w:rFonts w:ascii="Times New Roman" w:hAnsi="Times New Roman"/>
          <w:bCs/>
          <w:color w:val="000000"/>
          <w:sz w:val="24"/>
          <w:szCs w:val="24"/>
        </w:rPr>
        <w:t>Шараборину</w:t>
      </w:r>
      <w:proofErr w:type="spellEnd"/>
      <w:r w:rsidR="003463C5" w:rsidRPr="00D76070">
        <w:rPr>
          <w:rFonts w:ascii="Times New Roman" w:hAnsi="Times New Roman"/>
          <w:bCs/>
          <w:color w:val="000000"/>
          <w:sz w:val="24"/>
          <w:szCs w:val="24"/>
        </w:rPr>
        <w:t xml:space="preserve"> Т.П. </w:t>
      </w:r>
    </w:p>
    <w:p w:rsidR="000836A9" w:rsidRDefault="00B14D98" w:rsidP="000836A9">
      <w:pPr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D76070">
        <w:rPr>
          <w:rFonts w:ascii="Times New Roman" w:eastAsia="Times New Roman" w:hAnsi="Times New Roman"/>
          <w:sz w:val="24"/>
          <w:szCs w:val="24"/>
        </w:rPr>
        <w:t xml:space="preserve">Она </w:t>
      </w:r>
      <w:r w:rsidRPr="00B14D98">
        <w:rPr>
          <w:rFonts w:ascii="Times New Roman" w:eastAsia="Times New Roman" w:hAnsi="Times New Roman"/>
          <w:sz w:val="24"/>
          <w:szCs w:val="24"/>
        </w:rPr>
        <w:t xml:space="preserve">обратила внимание на то, что главной задачей воспитания дошкольников являются создание у детей чувства эмоционального комфорта и психологической защищённости. В детском саду ребёнку важно чувствовать себя любимым и неповторимым. Поэтому важным является и среда, в которой проходит воспитательный процесс. Образовательная система выполняет жизненно важную функцию – а именно функцию помощи и поддержки при вхождении воспитанников в мир социального опыта. Одним из необходимых условий в обучении и воспитании становится создание развивающего пространства в ДОУ. Организуя предметно-пространственную среду в групповом помещении, в кабинетах специалистов, в раздевалках, педагоги должны учитывать всё, что будет способствовать становлению базовых характеристик личности </w:t>
      </w:r>
    </w:p>
    <w:p w:rsidR="000836A9" w:rsidRPr="00D76070" w:rsidRDefault="000836A9" w:rsidP="000836A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940425" cy="7689037"/>
            <wp:effectExtent l="0" t="0" r="0" b="0"/>
            <wp:docPr id="1" name="Рисунок 1" descr="C:\Users\Альбина\Desktop\проверка26.01.2022\протокол№2 от14.01ю2020\копии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проверка26.01.2022\протокол№2 от14.01ю2020\копии 00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2615F" w:rsidRPr="00D76070" w:rsidRDefault="00E2615F" w:rsidP="001B1573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sectPr w:rsidR="00E2615F" w:rsidRPr="00D76070" w:rsidSect="00810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D49F4"/>
    <w:multiLevelType w:val="multilevel"/>
    <w:tmpl w:val="AE463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E56BD6"/>
    <w:multiLevelType w:val="multilevel"/>
    <w:tmpl w:val="6290A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393CAD"/>
    <w:multiLevelType w:val="multilevel"/>
    <w:tmpl w:val="CF70A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115D64"/>
    <w:multiLevelType w:val="multilevel"/>
    <w:tmpl w:val="30FA4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9E7E6E"/>
    <w:multiLevelType w:val="multilevel"/>
    <w:tmpl w:val="16B8D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AB5B43"/>
    <w:multiLevelType w:val="multilevel"/>
    <w:tmpl w:val="B8B6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CB41C63"/>
    <w:multiLevelType w:val="multilevel"/>
    <w:tmpl w:val="94A2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70F7B14"/>
    <w:multiLevelType w:val="hybridMultilevel"/>
    <w:tmpl w:val="7178616C"/>
    <w:lvl w:ilvl="0" w:tplc="CD826C0C">
      <w:start w:val="1"/>
      <w:numFmt w:val="decimal"/>
      <w:lvlText w:val="%1."/>
      <w:lvlJc w:val="left"/>
      <w:pPr>
        <w:ind w:left="502" w:hanging="360"/>
      </w:pPr>
    </w:lvl>
    <w:lvl w:ilvl="1" w:tplc="63B24174">
      <w:start w:val="1"/>
      <w:numFmt w:val="bullet"/>
      <w:lvlText w:val=""/>
      <w:lvlJc w:val="left"/>
      <w:pPr>
        <w:tabs>
          <w:tab w:val="num" w:pos="3124"/>
        </w:tabs>
        <w:ind w:left="3124" w:hanging="360"/>
      </w:pPr>
      <w:rPr>
        <w:rFonts w:ascii="Times New Roman" w:hAnsi="Times New Roman" w:cs="Times New Roman" w:hint="default"/>
        <w:color w:val="auto"/>
      </w:rPr>
    </w:lvl>
    <w:lvl w:ilvl="2" w:tplc="0419001B">
      <w:start w:val="1"/>
      <w:numFmt w:val="lowerRoman"/>
      <w:lvlText w:val="%3."/>
      <w:lvlJc w:val="right"/>
      <w:pPr>
        <w:tabs>
          <w:tab w:val="num" w:pos="3844"/>
        </w:tabs>
        <w:ind w:left="3844" w:hanging="180"/>
      </w:pPr>
    </w:lvl>
    <w:lvl w:ilvl="3" w:tplc="0419000F">
      <w:start w:val="1"/>
      <w:numFmt w:val="decimal"/>
      <w:lvlText w:val="%4."/>
      <w:lvlJc w:val="left"/>
      <w:pPr>
        <w:tabs>
          <w:tab w:val="num" w:pos="4564"/>
        </w:tabs>
        <w:ind w:left="456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284"/>
        </w:tabs>
        <w:ind w:left="528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04"/>
        </w:tabs>
        <w:ind w:left="6004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24"/>
        </w:tabs>
        <w:ind w:left="672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444"/>
        </w:tabs>
        <w:ind w:left="744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164"/>
        </w:tabs>
        <w:ind w:left="8164" w:hanging="180"/>
      </w:pPr>
    </w:lvl>
  </w:abstractNum>
  <w:abstractNum w:abstractNumId="8">
    <w:nsid w:val="6EAD2288"/>
    <w:multiLevelType w:val="multilevel"/>
    <w:tmpl w:val="FBD4A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2621FB"/>
    <w:multiLevelType w:val="multilevel"/>
    <w:tmpl w:val="ABF2D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B77F6F"/>
    <w:multiLevelType w:val="multilevel"/>
    <w:tmpl w:val="44B89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A125B0D"/>
    <w:multiLevelType w:val="multilevel"/>
    <w:tmpl w:val="B1268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1"/>
  </w:num>
  <w:num w:numId="3">
    <w:abstractNumId w:val="6"/>
  </w:num>
  <w:num w:numId="4">
    <w:abstractNumId w:val="9"/>
  </w:num>
  <w:num w:numId="5">
    <w:abstractNumId w:val="10"/>
  </w:num>
  <w:num w:numId="6">
    <w:abstractNumId w:val="8"/>
  </w:num>
  <w:num w:numId="7">
    <w:abstractNumId w:val="7"/>
  </w:num>
  <w:num w:numId="8">
    <w:abstractNumId w:val="1"/>
  </w:num>
  <w:num w:numId="9">
    <w:abstractNumId w:val="4"/>
  </w:num>
  <w:num w:numId="10">
    <w:abstractNumId w:val="2"/>
  </w:num>
  <w:num w:numId="11">
    <w:abstractNumId w:val="0"/>
  </w:num>
  <w:num w:numId="12">
    <w:abstractNumId w:val="5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3760"/>
    <w:rsid w:val="00043991"/>
    <w:rsid w:val="000836A9"/>
    <w:rsid w:val="001B1573"/>
    <w:rsid w:val="00272B28"/>
    <w:rsid w:val="00312A07"/>
    <w:rsid w:val="00325DB9"/>
    <w:rsid w:val="00343727"/>
    <w:rsid w:val="00346056"/>
    <w:rsid w:val="003463C5"/>
    <w:rsid w:val="00390AAA"/>
    <w:rsid w:val="003B3B80"/>
    <w:rsid w:val="005512C0"/>
    <w:rsid w:val="00587D29"/>
    <w:rsid w:val="00634E21"/>
    <w:rsid w:val="00635BBC"/>
    <w:rsid w:val="006541D6"/>
    <w:rsid w:val="00780A95"/>
    <w:rsid w:val="007E0A72"/>
    <w:rsid w:val="00810BDC"/>
    <w:rsid w:val="00AD19D6"/>
    <w:rsid w:val="00AE3145"/>
    <w:rsid w:val="00B01889"/>
    <w:rsid w:val="00B14D98"/>
    <w:rsid w:val="00B25236"/>
    <w:rsid w:val="00BF0126"/>
    <w:rsid w:val="00CB7D7D"/>
    <w:rsid w:val="00CC48E3"/>
    <w:rsid w:val="00D713D6"/>
    <w:rsid w:val="00D76070"/>
    <w:rsid w:val="00E2615F"/>
    <w:rsid w:val="00F30424"/>
    <w:rsid w:val="00F83760"/>
    <w:rsid w:val="00FA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B28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272B28"/>
    <w:pPr>
      <w:spacing w:after="200" w:line="276" w:lineRule="auto"/>
      <w:ind w:left="720"/>
      <w:contextualSpacing/>
    </w:pPr>
    <w:rPr>
      <w:rFonts w:eastAsia="Times New Roman"/>
    </w:rPr>
  </w:style>
  <w:style w:type="paragraph" w:customStyle="1" w:styleId="c1">
    <w:name w:val="c1"/>
    <w:basedOn w:val="a"/>
    <w:rsid w:val="00272B2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a3">
    <w:name w:val="List Paragraph"/>
    <w:basedOn w:val="a"/>
    <w:uiPriority w:val="34"/>
    <w:qFormat/>
    <w:rsid w:val="00CC48E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E314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a5">
    <w:name w:val="Emphasis"/>
    <w:basedOn w:val="a0"/>
    <w:uiPriority w:val="20"/>
    <w:qFormat/>
    <w:rsid w:val="00AE3145"/>
    <w:rPr>
      <w:i/>
      <w:iCs/>
    </w:rPr>
  </w:style>
  <w:style w:type="paragraph" w:customStyle="1" w:styleId="c6">
    <w:name w:val="c6"/>
    <w:basedOn w:val="a"/>
    <w:rsid w:val="0034605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c0">
    <w:name w:val="c0"/>
    <w:basedOn w:val="a"/>
    <w:rsid w:val="0034605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634E21"/>
    <w:rPr>
      <w:color w:val="0000FF" w:themeColor="hyperlink"/>
      <w:u w:val="single"/>
    </w:rPr>
  </w:style>
  <w:style w:type="paragraph" w:styleId="a7">
    <w:name w:val="No Spacing"/>
    <w:uiPriority w:val="1"/>
    <w:qFormat/>
    <w:rsid w:val="003463C5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836A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836A9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69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34DE5-DFE1-42E6-9908-31A7B6E85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Альбина</cp:lastModifiedBy>
  <cp:revision>31</cp:revision>
  <cp:lastPrinted>2010-04-21T23:15:00Z</cp:lastPrinted>
  <dcterms:created xsi:type="dcterms:W3CDTF">2021-07-30T05:02:00Z</dcterms:created>
  <dcterms:modified xsi:type="dcterms:W3CDTF">2010-04-21T21:19:00Z</dcterms:modified>
</cp:coreProperties>
</file>